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8D258E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F4B14C3" w:rsidR="00D442C1" w:rsidRDefault="002B7592" w:rsidP="00697A8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97A80" w:rsidRPr="00697A80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CA4C11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r w:rsidR="00697A80" w:rsidRPr="00697A80">
        <w:rPr>
          <w:rFonts w:asciiTheme="minorHAnsi" w:hAnsiTheme="minorHAnsi" w:cstheme="minorHAnsi"/>
          <w:b/>
          <w:bCs/>
          <w:sz w:val="24"/>
          <w:szCs w:val="24"/>
        </w:rPr>
        <w:t>vyhlášky, kterou se mění vyhláška č. 432/2005 Sb., kterou se stanoví podmínky a způsob poskytování finanční náhrady za újmu vzniklou omezením zemědělského hospodaření, vzor a náležitosti uplatnění nároku, ve znění vyhlášky č. 443/2022 Sb.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782D42" w:rsidRDefault="00843B66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0291FCA7" w:rsidR="004A79D9" w:rsidRPr="00782D42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tomuto Konfederace zaměstnavatelských a podnikatelských svazů ČR (KZPS ČR) uplatňuje následující připomínky:</w:t>
      </w:r>
    </w:p>
    <w:p w14:paraId="352603A1" w14:textId="77777777" w:rsidR="004A79D9" w:rsidRPr="00782D42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F36C96" w14:textId="77777777" w:rsidR="000D0079" w:rsidRPr="00782D42" w:rsidRDefault="000D0079" w:rsidP="000D007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999A5E" w14:textId="77777777" w:rsidR="000D0079" w:rsidRDefault="000D0079" w:rsidP="00CA4C11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>Neuplatňujeme připomínky k vlastnímu znění textu a navrženým principům, nicméně smysluplnost legislativních norem je svázána s jejich efektivitou a reálnými možnostmi aplikace. V tomto směru však implementace tohoto předpisu naráží na řadu praktických překážek, které je třeba řešit. Typickým příkladem jsou praktické zkušenosti z přemnožení hraboše polního:</w:t>
      </w:r>
    </w:p>
    <w:p w14:paraId="7956DF60" w14:textId="77777777" w:rsidR="007E7C32" w:rsidRPr="00782D42" w:rsidRDefault="007E7C32" w:rsidP="000D007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C40D4C" w14:textId="77777777" w:rsidR="000D0079" w:rsidRPr="00782D42" w:rsidRDefault="000D0079" w:rsidP="000D0079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Praktické využití, pro postižené osoby, škodou v důsledku omezení použití rodenticidů je ztíženo faktem, že MŽP nesprávným výkladem podává právo vlastníků a pachtýřů si žádat o kompenzace dle této vyhlášky, neboť příslušný OOP odmítá zařadit do způsobilosti pro kompenzaci plochy </w:t>
      </w:r>
      <w:proofErr w:type="spellStart"/>
      <w:r w:rsidRPr="00782D42">
        <w:rPr>
          <w:rFonts w:asciiTheme="minorHAnsi" w:hAnsiTheme="minorHAnsi" w:cstheme="minorHAnsi"/>
          <w:b/>
          <w:bCs/>
          <w:sz w:val="24"/>
          <w:szCs w:val="24"/>
        </w:rPr>
        <w:t>z.p</w:t>
      </w:r>
      <w:proofErr w:type="spellEnd"/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., které jsou užívány formou podpachtu. Podpacht je zjevnou formou pachtu a nevstřícný výklad v tomto směru musí být z praxe odstraněn, jelikož podpacht je v ČR široce využíván, vzhledem k roztříštěnému vlastnictví zemědělské půdy. Je zde zcela nezbytné, aby orgány </w:t>
      </w:r>
      <w:proofErr w:type="spellStart"/>
      <w:r w:rsidRPr="00782D42">
        <w:rPr>
          <w:rFonts w:asciiTheme="minorHAnsi" w:hAnsiTheme="minorHAnsi" w:cstheme="minorHAnsi"/>
          <w:b/>
          <w:bCs/>
          <w:sz w:val="24"/>
          <w:szCs w:val="24"/>
        </w:rPr>
        <w:t>ochr</w:t>
      </w:r>
      <w:proofErr w:type="spellEnd"/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. přírody přebíraly již jednou ověřené informace z resortního nástroje </w:t>
      </w:r>
      <w:proofErr w:type="spellStart"/>
      <w:r w:rsidRPr="00782D42">
        <w:rPr>
          <w:rFonts w:asciiTheme="minorHAnsi" w:hAnsiTheme="minorHAnsi" w:cstheme="minorHAnsi"/>
          <w:b/>
          <w:bCs/>
          <w:sz w:val="24"/>
          <w:szCs w:val="24"/>
        </w:rPr>
        <w:t>MZe</w:t>
      </w:r>
      <w:proofErr w:type="spellEnd"/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– tzv. LPIS (kde právní důvod užívání byl validován pro účely výplat zemědělských dotací v řádu cca 28 mld. Kč ročně). Tím by se významně ulehčilo jak zemědělcům, tak OOP.</w:t>
      </w:r>
    </w:p>
    <w:p w14:paraId="533EEDE8" w14:textId="77777777" w:rsidR="000D0079" w:rsidRPr="00782D42" w:rsidRDefault="000D0079" w:rsidP="000D0079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Dále je třeba zmínit, že žádosti v prvním kroku zhodnocení škod hlodavci musely být doprovázeny „ověřením“ jakési důvěryhodné/odborné osoby (soudní znalec, pracovník </w:t>
      </w:r>
      <w:proofErr w:type="gramStart"/>
      <w:r w:rsidRPr="00782D42">
        <w:rPr>
          <w:rFonts w:asciiTheme="minorHAnsi" w:hAnsiTheme="minorHAnsi" w:cstheme="minorHAnsi"/>
          <w:b/>
          <w:bCs/>
          <w:sz w:val="24"/>
          <w:szCs w:val="24"/>
        </w:rPr>
        <w:t>pojišťovny,</w:t>
      </w:r>
      <w:proofErr w:type="gramEnd"/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atd.). Taková specializace je ale v praxi velmi vzácná a tento požadavek byl rovněž jedním z důvodů, proč zemědělci minimálně tento nástroj (vyhlášku) využívají. Přitom existuje velmi podrobný monitoring přemnožení hraboše z pera státního orgánu – ÚKZÚZ, který velmi dobře mapuje nejen výskyt, ale i úroveň překročení prahu škodlivosti, případně kalamitní stavy. Příslušný orgán, zodpovědný za poskytování kompenzací (AOPK) by pak měl primárně pracovat s touto databází jako referenčním vodítkem pro „ověření“ oprávněnosti žádosti. Přirozeně fotodokumentace ze strany žadatele by nadále zůstala povinnou součástí.</w:t>
      </w:r>
    </w:p>
    <w:p w14:paraId="3039BA32" w14:textId="77777777" w:rsidR="000D0079" w:rsidRPr="00782D42" w:rsidRDefault="000D0079" w:rsidP="000D0079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 roku 2023 je patrné, že míra kompenzace na orné půdě neodpovídala ani nákladům spojeným se založením porostů a jejich ošetřováním, natož aby zohlednila ušlý zisk. Vlastní vzorec výpočtu uvedený v textu návrhu je v zásadě správný, ale je třeba zpracovat </w:t>
      </w:r>
      <w:proofErr w:type="spellStart"/>
      <w:r w:rsidRPr="00782D42">
        <w:rPr>
          <w:rFonts w:asciiTheme="minorHAnsi" w:hAnsiTheme="minorHAnsi" w:cstheme="minorHAnsi"/>
          <w:b/>
          <w:bCs/>
          <w:sz w:val="24"/>
          <w:szCs w:val="24"/>
        </w:rPr>
        <w:t>review</w:t>
      </w:r>
      <w:proofErr w:type="spellEnd"/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kalkulace hodnot vstupujících do tohoto vzorce – resp. veličiny D</w:t>
      </w:r>
      <w:r w:rsidRPr="00782D4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 xml:space="preserve"> Z</w:t>
      </w:r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, aby se zreálnila úroveň kompenzační podpory. Je třeba si rovněž uvědomit, že působením hlodavců sice dochází k přímé ekonomické ztrátě, ale rovněž může v důsledku jejich působení dojít k porušení některých dotačních podmínek SZP, což bude buď resultovat v další ekonomický propad při snížení dotací (ne vždy je zásah vyšší moci automaticky možným řešením), nebo bude třeba vynaložit vícenáklady na opětovný soulad s pravidly SZP. </w:t>
      </w:r>
    </w:p>
    <w:p w14:paraId="31A8CCA2" w14:textId="2A58F17F" w:rsidR="000D0079" w:rsidRDefault="000D0079" w:rsidP="00652C6B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>Praktických problémů s aplikací této vyhlášky je více, ale výše uvedené jsou ty nejčastěji zmiňované ze strany praktických zemědělců a resultují v nízkou úroveň implementace principů v ní popsaných.</w:t>
      </w:r>
      <w:r w:rsidR="00352C5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509F6E0" w14:textId="77777777" w:rsidR="00352C53" w:rsidRPr="00782D42" w:rsidRDefault="00352C53" w:rsidP="00652C6B">
      <w:pPr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BF2CBB" w14:textId="77777777" w:rsidR="000D0079" w:rsidRPr="00782D42" w:rsidRDefault="000D0079" w:rsidP="000D007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86BEDA2" w14:textId="77777777" w:rsidR="004A79D9" w:rsidRPr="00782D42" w:rsidRDefault="004A79D9" w:rsidP="00F42A36">
      <w:pPr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  <w:u w:val="single"/>
        </w:rPr>
        <w:t>Kontaktní osoby:</w:t>
      </w:r>
    </w:p>
    <w:p w14:paraId="4F882F33" w14:textId="77777777" w:rsidR="004A79D9" w:rsidRPr="00782D42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476DCCA" w14:textId="50A07A5C" w:rsidR="00B6378D" w:rsidRDefault="00F72FCE" w:rsidP="00B6378D">
      <w:pPr>
        <w:pStyle w:val="indent"/>
        <w:ind w:firstLine="0"/>
        <w:textAlignment w:val="top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Ing</w:t>
      </w:r>
      <w:r w:rsidR="00286C33">
        <w:rPr>
          <w:rFonts w:asciiTheme="minorHAnsi" w:hAnsiTheme="minorHAnsi" w:cstheme="minorHAnsi"/>
          <w:b/>
          <w:bCs/>
          <w:color w:val="000000" w:themeColor="text1"/>
        </w:rPr>
        <w:t>. Jan Ulrich</w:t>
      </w:r>
      <w:r w:rsidR="00286C33">
        <w:rPr>
          <w:rFonts w:asciiTheme="minorHAnsi" w:hAnsiTheme="minorHAnsi" w:cstheme="minorHAnsi"/>
          <w:b/>
          <w:bCs/>
          <w:color w:val="000000" w:themeColor="text1"/>
        </w:rPr>
        <w:tab/>
      </w:r>
      <w:r w:rsidR="00286C33">
        <w:rPr>
          <w:rFonts w:asciiTheme="minorHAnsi" w:hAnsiTheme="minorHAnsi" w:cstheme="minorHAnsi"/>
          <w:b/>
          <w:bCs/>
          <w:color w:val="000000" w:themeColor="text1"/>
        </w:rPr>
        <w:tab/>
      </w:r>
      <w:r w:rsidR="00493344" w:rsidRPr="00782D42">
        <w:rPr>
          <w:rFonts w:asciiTheme="minorHAnsi" w:hAnsiTheme="minorHAnsi" w:cstheme="minorHAnsi"/>
          <w:b/>
          <w:bCs/>
          <w:color w:val="000000" w:themeColor="text1"/>
        </w:rPr>
        <w:tab/>
      </w:r>
      <w:r w:rsidR="00C468A8" w:rsidRPr="00782D42">
        <w:rPr>
          <w:rFonts w:asciiTheme="minorHAnsi" w:hAnsiTheme="minorHAnsi" w:cstheme="minorHAnsi"/>
          <w:b/>
          <w:bCs/>
          <w:color w:val="000000" w:themeColor="text1"/>
        </w:rPr>
        <w:t xml:space="preserve">e-mail: </w:t>
      </w:r>
      <w:hyperlink r:id="rId11" w:history="1">
        <w:r w:rsidR="00203DBB" w:rsidRPr="002361FF">
          <w:rPr>
            <w:rStyle w:val="Hypertextovodkaz"/>
            <w:rFonts w:asciiTheme="minorHAnsi" w:hAnsiTheme="minorHAnsi" w:cstheme="minorHAnsi"/>
            <w:b/>
            <w:bCs/>
          </w:rPr>
          <w:t>ulrich@zscr.cz</w:t>
        </w:r>
      </w:hyperlink>
      <w:r w:rsidR="00203DBB">
        <w:rPr>
          <w:rStyle w:val="Hypertextovodkaz"/>
          <w:rFonts w:asciiTheme="minorHAnsi" w:hAnsiTheme="minorHAnsi" w:cstheme="minorHAnsi"/>
          <w:b/>
          <w:bCs/>
          <w:u w:val="none"/>
        </w:rPr>
        <w:tab/>
      </w:r>
      <w:r w:rsidR="00493344" w:rsidRPr="00782D42">
        <w:rPr>
          <w:rFonts w:asciiTheme="minorHAnsi" w:hAnsiTheme="minorHAnsi" w:cstheme="minorHAnsi"/>
          <w:b/>
          <w:bCs/>
          <w:color w:val="000000" w:themeColor="text1"/>
        </w:rPr>
        <w:tab/>
      </w:r>
      <w:r w:rsidR="00493344" w:rsidRPr="00782D42">
        <w:rPr>
          <w:rFonts w:asciiTheme="minorHAnsi" w:hAnsiTheme="minorHAnsi" w:cstheme="minorHAnsi"/>
          <w:b/>
          <w:bCs/>
          <w:color w:val="000000" w:themeColor="text1"/>
        </w:rPr>
        <w:tab/>
      </w:r>
      <w:r w:rsidR="00C468A8" w:rsidRPr="00782D42">
        <w:rPr>
          <w:rFonts w:asciiTheme="minorHAnsi" w:hAnsiTheme="minorHAnsi" w:cstheme="minorHAnsi"/>
          <w:b/>
          <w:bCs/>
          <w:color w:val="000000" w:themeColor="text1"/>
        </w:rPr>
        <w:t>tel:</w:t>
      </w:r>
      <w:r w:rsidR="00493344" w:rsidRPr="00782D42">
        <w:rPr>
          <w:rFonts w:asciiTheme="minorHAnsi" w:hAnsiTheme="minorHAnsi" w:cstheme="minorHAnsi"/>
          <w:b/>
          <w:bCs/>
          <w:color w:val="000000" w:themeColor="text1"/>
        </w:rPr>
        <w:tab/>
      </w:r>
      <w:r w:rsidR="00521363">
        <w:rPr>
          <w:rFonts w:asciiTheme="minorHAnsi" w:hAnsiTheme="minorHAnsi" w:cstheme="minorHAnsi"/>
          <w:b/>
          <w:bCs/>
          <w:color w:val="000000" w:themeColor="text1"/>
        </w:rPr>
        <w:t>725</w:t>
      </w:r>
      <w:r w:rsidR="00B6378D">
        <w:rPr>
          <w:rFonts w:asciiTheme="minorHAnsi" w:hAnsiTheme="minorHAnsi" w:cstheme="minorHAnsi"/>
          <w:b/>
          <w:bCs/>
          <w:color w:val="000000" w:themeColor="text1"/>
        </w:rPr>
        <w:t> 876 955</w:t>
      </w:r>
    </w:p>
    <w:p w14:paraId="0BEE9D28" w14:textId="7A2ABA87" w:rsidR="004A79D9" w:rsidRPr="00782D42" w:rsidRDefault="00B6378D" w:rsidP="00B6378D">
      <w:pPr>
        <w:pStyle w:val="indent"/>
        <w:ind w:firstLine="0"/>
        <w:textAlignment w:val="top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Dr. Ja</w:t>
      </w:r>
      <w:r w:rsidR="004A79D9" w:rsidRPr="00782D42">
        <w:rPr>
          <w:rFonts w:asciiTheme="minorHAnsi" w:hAnsiTheme="minorHAnsi" w:cstheme="minorHAnsi"/>
          <w:b/>
          <w:bCs/>
        </w:rPr>
        <w:t>n Zikeš</w:t>
      </w:r>
      <w:r w:rsidR="004A79D9" w:rsidRPr="00782D42">
        <w:rPr>
          <w:rFonts w:asciiTheme="minorHAnsi" w:hAnsiTheme="minorHAnsi" w:cstheme="minorHAnsi"/>
          <w:b/>
          <w:bCs/>
        </w:rPr>
        <w:tab/>
      </w:r>
      <w:r w:rsidR="004A79D9" w:rsidRPr="00782D42">
        <w:rPr>
          <w:rFonts w:asciiTheme="minorHAnsi" w:hAnsiTheme="minorHAnsi" w:cstheme="minorHAnsi"/>
          <w:b/>
          <w:bCs/>
        </w:rPr>
        <w:tab/>
      </w:r>
      <w:r w:rsidR="004A79D9" w:rsidRPr="00782D42">
        <w:rPr>
          <w:rFonts w:asciiTheme="minorHAnsi" w:hAnsiTheme="minorHAnsi" w:cstheme="minorHAnsi"/>
          <w:b/>
          <w:bCs/>
        </w:rPr>
        <w:tab/>
        <w:t>e-mail:</w:t>
      </w:r>
      <w:r w:rsidR="004A79D9" w:rsidRPr="00782D42">
        <w:rPr>
          <w:rFonts w:asciiTheme="minorHAnsi" w:hAnsiTheme="minorHAnsi" w:cstheme="minorHAnsi"/>
          <w:b/>
          <w:bCs/>
        </w:rPr>
        <w:tab/>
      </w:r>
      <w:hyperlink r:id="rId12" w:history="1">
        <w:r w:rsidR="004A79D9" w:rsidRPr="00782D42">
          <w:rPr>
            <w:rStyle w:val="Hypertextovodkaz"/>
            <w:rFonts w:asciiTheme="minorHAnsi" w:hAnsiTheme="minorHAnsi" w:cstheme="minorHAnsi"/>
            <w:b/>
            <w:bCs/>
          </w:rPr>
          <w:t>zikes@kzps.cz</w:t>
        </w:r>
      </w:hyperlink>
      <w:r w:rsidR="004A79D9" w:rsidRPr="00782D42">
        <w:rPr>
          <w:rFonts w:asciiTheme="minorHAnsi" w:hAnsiTheme="minorHAnsi" w:cstheme="minorHAnsi"/>
          <w:b/>
          <w:bCs/>
        </w:rPr>
        <w:tab/>
      </w:r>
      <w:r w:rsidR="004A79D9" w:rsidRPr="00782D42">
        <w:rPr>
          <w:rFonts w:asciiTheme="minorHAnsi" w:hAnsiTheme="minorHAnsi" w:cstheme="minorHAnsi"/>
          <w:b/>
          <w:bCs/>
        </w:rPr>
        <w:tab/>
      </w:r>
      <w:r w:rsidR="004A79D9" w:rsidRPr="00782D42">
        <w:rPr>
          <w:rFonts w:asciiTheme="minorHAnsi" w:hAnsiTheme="minorHAnsi" w:cstheme="minorHAnsi"/>
          <w:b/>
          <w:bCs/>
        </w:rPr>
        <w:tab/>
      </w:r>
      <w:r w:rsidR="004A79D9" w:rsidRPr="00782D42">
        <w:rPr>
          <w:rFonts w:asciiTheme="minorHAnsi" w:hAnsiTheme="minorHAnsi" w:cstheme="minorHAnsi"/>
          <w:b/>
          <w:bCs/>
        </w:rPr>
        <w:tab/>
        <w:t>tel:</w:t>
      </w:r>
      <w:r w:rsidR="004A79D9" w:rsidRPr="00782D42">
        <w:rPr>
          <w:rFonts w:asciiTheme="minorHAnsi" w:hAnsiTheme="minorHAnsi" w:cstheme="minorHAnsi"/>
          <w:b/>
          <w:bCs/>
        </w:rPr>
        <w:tab/>
        <w:t>222 324 985</w:t>
      </w:r>
    </w:p>
    <w:p w14:paraId="5C0FC7AB" w14:textId="77777777" w:rsidR="004A79D9" w:rsidRPr="00782D42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46BD78A" w14:textId="77777777" w:rsidR="004A79D9" w:rsidRPr="00782D42" w:rsidRDefault="004A79D9" w:rsidP="00F42A3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B6E07" w14:textId="3461DF73" w:rsidR="00FD1397" w:rsidRPr="00782D42" w:rsidRDefault="009A436D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>V Praze dne</w:t>
      </w:r>
      <w:r w:rsidR="00E140D6"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2D42">
        <w:rPr>
          <w:rFonts w:asciiTheme="minorHAnsi" w:hAnsiTheme="minorHAnsi" w:cstheme="minorHAnsi"/>
          <w:b/>
          <w:bCs/>
          <w:sz w:val="24"/>
          <w:szCs w:val="24"/>
        </w:rPr>
        <w:t>2. února</w:t>
      </w:r>
      <w:r w:rsidR="004638F6"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17D45ABF" w14:textId="77777777" w:rsidR="006B4ADA" w:rsidRPr="00782D42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06F0297" w14:textId="77777777" w:rsidR="006B4ADA" w:rsidRPr="00782D42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FA891" w14:textId="77777777" w:rsidR="00E33816" w:rsidRPr="00782D42" w:rsidRDefault="00E33816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503F79" w14:textId="77777777" w:rsidR="006B4ADA" w:rsidRPr="00782D42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782D42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82D4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Ing. Jiří Horecký, Ph.D., </w:t>
      </w:r>
      <w:proofErr w:type="spellStart"/>
      <w:r w:rsidRPr="00782D4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MSc</w:t>
      </w:r>
      <w:proofErr w:type="spellEnd"/>
      <w:r w:rsidRPr="00782D4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., MBA</w:t>
      </w:r>
    </w:p>
    <w:p w14:paraId="72A88D75" w14:textId="77777777" w:rsidR="006B4ADA" w:rsidRPr="00782D42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82D42">
        <w:rPr>
          <w:rFonts w:asciiTheme="minorHAnsi" w:hAnsiTheme="minorHAnsi" w:cstheme="minorHAnsi"/>
          <w:b/>
          <w:bCs/>
          <w:sz w:val="24"/>
          <w:szCs w:val="24"/>
        </w:rPr>
        <w:t xml:space="preserve">      p r e z i d e n t</w:t>
      </w:r>
    </w:p>
    <w:p w14:paraId="465BD03B" w14:textId="77777777" w:rsidR="006B4ADA" w:rsidRPr="00782D42" w:rsidRDefault="006B4ADA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3024130" w14:textId="77777777" w:rsidR="004638F6" w:rsidRPr="00782D42" w:rsidRDefault="004638F6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6C57E2" w14:textId="77777777" w:rsidR="00940161" w:rsidRPr="00782D42" w:rsidRDefault="00940161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3A4284" w14:textId="77777777" w:rsidR="00F129FE" w:rsidRPr="00782D42" w:rsidRDefault="00F129FE" w:rsidP="00CA3EA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129FE" w:rsidRPr="00782D42" w:rsidSect="008D258E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9E73" w14:textId="77777777" w:rsidR="008D258E" w:rsidRDefault="008D258E">
      <w:r>
        <w:separator/>
      </w:r>
    </w:p>
    <w:p w14:paraId="33E69A0A" w14:textId="77777777" w:rsidR="008D258E" w:rsidRDefault="008D258E"/>
  </w:endnote>
  <w:endnote w:type="continuationSeparator" w:id="0">
    <w:p w14:paraId="739D3189" w14:textId="77777777" w:rsidR="008D258E" w:rsidRDefault="008D258E">
      <w:r>
        <w:continuationSeparator/>
      </w:r>
    </w:p>
    <w:p w14:paraId="70824802" w14:textId="77777777" w:rsidR="008D258E" w:rsidRDefault="008D2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74CE" w14:textId="77777777" w:rsidR="008D258E" w:rsidRDefault="008D258E">
      <w:r>
        <w:separator/>
      </w:r>
    </w:p>
    <w:p w14:paraId="063FC095" w14:textId="77777777" w:rsidR="008D258E" w:rsidRDefault="008D258E"/>
  </w:footnote>
  <w:footnote w:type="continuationSeparator" w:id="0">
    <w:p w14:paraId="60D27834" w14:textId="77777777" w:rsidR="008D258E" w:rsidRDefault="008D258E">
      <w:r>
        <w:continuationSeparator/>
      </w:r>
    </w:p>
    <w:p w14:paraId="055A4520" w14:textId="77777777" w:rsidR="008D258E" w:rsidRDefault="008D2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D76C3"/>
    <w:multiLevelType w:val="hybridMultilevel"/>
    <w:tmpl w:val="6D887684"/>
    <w:lvl w:ilvl="0" w:tplc="0644C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7"/>
  </w:num>
  <w:num w:numId="18" w16cid:durableId="5543916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079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3DBB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86C3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2C53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38F6"/>
    <w:rsid w:val="00464240"/>
    <w:rsid w:val="0046655B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21363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C6B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97A80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82D42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E7C32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D258E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78D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A4C11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4828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2FCE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ch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4021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59</cp:revision>
  <cp:lastPrinted>2016-10-12T10:41:00Z</cp:lastPrinted>
  <dcterms:created xsi:type="dcterms:W3CDTF">2020-07-21T13:09:00Z</dcterms:created>
  <dcterms:modified xsi:type="dcterms:W3CDTF">2024-02-02T08:42:00Z</dcterms:modified>
</cp:coreProperties>
</file>